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9C3046" w14:textId="7BF59D10" w:rsidR="00DD67A2" w:rsidRDefault="00C7310B" w:rsidP="00DD67A2">
      <w:pPr>
        <w:spacing w:after="0" w:line="240" w:lineRule="auto"/>
        <w:rPr>
          <w:rFonts w:ascii="Aptos Display" w:hAnsi="Aptos Display"/>
          <w:b/>
          <w:sz w:val="24"/>
          <w:szCs w:val="24"/>
        </w:rPr>
      </w:pPr>
      <w:r>
        <w:rPr>
          <w:rFonts w:ascii="Aptos Display" w:hAnsi="Aptos Display"/>
          <w:b/>
          <w:sz w:val="24"/>
          <w:szCs w:val="24"/>
        </w:rPr>
        <w:t xml:space="preserve">Bryce </w:t>
      </w:r>
      <w:r w:rsidR="00DD67A2" w:rsidRPr="00DD67A2">
        <w:rPr>
          <w:rFonts w:ascii="Aptos Display" w:hAnsi="Aptos Display"/>
          <w:b/>
          <w:sz w:val="24"/>
          <w:szCs w:val="24"/>
        </w:rPr>
        <w:t>Canyon Starry Nights</w:t>
      </w:r>
    </w:p>
    <w:p w14:paraId="49AC133A" w14:textId="77777777" w:rsidR="00DD67A2" w:rsidRDefault="00DD67A2" w:rsidP="00DD67A2">
      <w:pPr>
        <w:spacing w:after="0" w:line="240" w:lineRule="auto"/>
        <w:rPr>
          <w:rFonts w:ascii="Aptos Display" w:hAnsi="Aptos Display"/>
          <w:sz w:val="24"/>
          <w:szCs w:val="24"/>
        </w:rPr>
      </w:pPr>
    </w:p>
    <w:p w14:paraId="14F4B716" w14:textId="278DCD22" w:rsidR="00DD67A2" w:rsidRDefault="00D6352D" w:rsidP="00DD67A2">
      <w:pPr>
        <w:spacing w:after="0" w:line="240" w:lineRule="auto"/>
        <w:rPr>
          <w:rFonts w:ascii="Aptos Display" w:hAnsi="Aptos Display"/>
          <w:b/>
          <w:sz w:val="22"/>
          <w:szCs w:val="22"/>
        </w:rPr>
      </w:pPr>
      <w:r>
        <w:rPr>
          <w:rFonts w:ascii="Aptos Display" w:hAnsi="Aptos Display"/>
          <w:b/>
          <w:sz w:val="22"/>
          <w:szCs w:val="22"/>
        </w:rPr>
        <w:t>Scenic Bryce Canyon</w:t>
      </w:r>
      <w:r w:rsidRPr="00DD67A2">
        <w:rPr>
          <w:rFonts w:ascii="Aptos Display" w:hAnsi="Aptos Display"/>
          <w:b/>
          <w:sz w:val="22"/>
          <w:szCs w:val="22"/>
        </w:rPr>
        <w:t xml:space="preserve"> Tour</w:t>
      </w:r>
      <w:r>
        <w:rPr>
          <w:rFonts w:ascii="Aptos Display" w:hAnsi="Aptos Display"/>
          <w:b/>
          <w:sz w:val="22"/>
          <w:szCs w:val="22"/>
        </w:rPr>
        <w:t xml:space="preserve">, </w:t>
      </w:r>
      <w:r w:rsidR="00DD67A2" w:rsidRPr="00DD67A2">
        <w:rPr>
          <w:rFonts w:ascii="Aptos Display" w:hAnsi="Aptos Display"/>
          <w:b/>
          <w:sz w:val="22"/>
          <w:szCs w:val="22"/>
        </w:rPr>
        <w:t xml:space="preserve">Stargazing, </w:t>
      </w:r>
      <w:r>
        <w:rPr>
          <w:rFonts w:ascii="Aptos Display" w:hAnsi="Aptos Display"/>
          <w:b/>
          <w:sz w:val="22"/>
          <w:szCs w:val="22"/>
        </w:rPr>
        <w:t xml:space="preserve">and </w:t>
      </w:r>
      <w:r w:rsidR="00DD67A2" w:rsidRPr="00DD67A2">
        <w:rPr>
          <w:rFonts w:ascii="Aptos Display" w:hAnsi="Aptos Display"/>
          <w:b/>
          <w:sz w:val="22"/>
          <w:szCs w:val="22"/>
        </w:rPr>
        <w:t xml:space="preserve">3-Night Stay in a Sky Dome for </w:t>
      </w:r>
      <w:r w:rsidR="00FE667E">
        <w:rPr>
          <w:rFonts w:ascii="Aptos Display" w:hAnsi="Aptos Display"/>
          <w:b/>
          <w:sz w:val="22"/>
          <w:szCs w:val="22"/>
        </w:rPr>
        <w:t>4</w:t>
      </w:r>
    </w:p>
    <w:p w14:paraId="0D45388C" w14:textId="77777777" w:rsidR="00DD67A2" w:rsidRPr="00DD67A2" w:rsidRDefault="00DD67A2" w:rsidP="00DD67A2">
      <w:pPr>
        <w:spacing w:after="0" w:line="240" w:lineRule="auto"/>
        <w:rPr>
          <w:rFonts w:ascii="Aptos Display" w:hAnsi="Aptos Display"/>
          <w:sz w:val="22"/>
          <w:szCs w:val="22"/>
        </w:rPr>
      </w:pPr>
    </w:p>
    <w:p w14:paraId="0B208FAD" w14:textId="1EA99B50" w:rsidR="00DD67A2" w:rsidRPr="00DD67A2" w:rsidRDefault="00DD67A2" w:rsidP="00DD67A2">
      <w:pPr>
        <w:spacing w:after="0" w:line="240" w:lineRule="auto"/>
        <w:rPr>
          <w:rFonts w:ascii="Aptos Display" w:hAnsi="Aptos Display"/>
          <w:sz w:val="22"/>
          <w:szCs w:val="22"/>
        </w:rPr>
      </w:pPr>
      <w:r w:rsidRPr="00DD67A2">
        <w:rPr>
          <w:rFonts w:ascii="Aptos Display" w:hAnsi="Aptos Display"/>
          <w:sz w:val="22"/>
          <w:szCs w:val="22"/>
        </w:rPr>
        <w:t xml:space="preserve">This Experience for </w:t>
      </w:r>
      <w:r w:rsidR="00FE667E">
        <w:rPr>
          <w:rFonts w:ascii="Aptos Display" w:hAnsi="Aptos Display"/>
          <w:sz w:val="22"/>
          <w:szCs w:val="22"/>
        </w:rPr>
        <w:t>4</w:t>
      </w:r>
      <w:r w:rsidRPr="00DD67A2">
        <w:rPr>
          <w:rFonts w:ascii="Aptos Display" w:hAnsi="Aptos Display"/>
          <w:sz w:val="22"/>
          <w:szCs w:val="22"/>
        </w:rPr>
        <w:t xml:space="preserve"> Includes:</w:t>
      </w:r>
    </w:p>
    <w:p w14:paraId="7B349AAA" w14:textId="6E6DA237" w:rsidR="00DD67A2" w:rsidRPr="00DD67A2" w:rsidRDefault="00C7310B" w:rsidP="00DD67A2">
      <w:pPr>
        <w:numPr>
          <w:ilvl w:val="0"/>
          <w:numId w:val="1"/>
        </w:numPr>
        <w:spacing w:after="0" w:line="240" w:lineRule="auto"/>
        <w:rPr>
          <w:rFonts w:ascii="Aptos Display" w:hAnsi="Aptos Display"/>
          <w:sz w:val="22"/>
          <w:szCs w:val="22"/>
        </w:rPr>
      </w:pPr>
      <w:r>
        <w:rPr>
          <w:rFonts w:ascii="Aptos Display" w:hAnsi="Aptos Display"/>
          <w:sz w:val="22"/>
          <w:szCs w:val="22"/>
        </w:rPr>
        <w:t>Scenic Bryce Canyon Tour</w:t>
      </w:r>
    </w:p>
    <w:p w14:paraId="75E8D018" w14:textId="77777777" w:rsidR="00782C7C" w:rsidRPr="00DD67A2" w:rsidRDefault="00782C7C" w:rsidP="00782C7C">
      <w:pPr>
        <w:numPr>
          <w:ilvl w:val="0"/>
          <w:numId w:val="1"/>
        </w:numPr>
        <w:spacing w:after="0" w:line="240" w:lineRule="auto"/>
        <w:rPr>
          <w:rFonts w:ascii="Aptos Display" w:hAnsi="Aptos Display"/>
          <w:sz w:val="22"/>
          <w:szCs w:val="22"/>
        </w:rPr>
      </w:pPr>
      <w:r w:rsidRPr="00DD67A2">
        <w:rPr>
          <w:rFonts w:ascii="Aptos Display" w:hAnsi="Aptos Display"/>
          <w:sz w:val="22"/>
          <w:szCs w:val="22"/>
        </w:rPr>
        <w:t>Stargazing</w:t>
      </w:r>
    </w:p>
    <w:p w14:paraId="2C1E5C27" w14:textId="77777777" w:rsidR="00DD67A2" w:rsidRPr="00DD67A2" w:rsidRDefault="00DD67A2" w:rsidP="00DD67A2">
      <w:pPr>
        <w:numPr>
          <w:ilvl w:val="0"/>
          <w:numId w:val="1"/>
        </w:numPr>
        <w:spacing w:after="0" w:line="240" w:lineRule="auto"/>
        <w:rPr>
          <w:rFonts w:ascii="Aptos Display" w:hAnsi="Aptos Display"/>
          <w:sz w:val="22"/>
          <w:szCs w:val="22"/>
        </w:rPr>
      </w:pPr>
      <w:r w:rsidRPr="00DD67A2">
        <w:rPr>
          <w:rFonts w:ascii="Aptos Display" w:hAnsi="Aptos Display"/>
          <w:sz w:val="22"/>
          <w:szCs w:val="22"/>
        </w:rPr>
        <w:t>3-night stay at Clear Sky Resorts in a Sky Dome</w:t>
      </w:r>
    </w:p>
    <w:p w14:paraId="65ECA817" w14:textId="77777777" w:rsidR="00DD67A2" w:rsidRPr="00DD67A2" w:rsidRDefault="00DD67A2" w:rsidP="00DD67A2">
      <w:pPr>
        <w:numPr>
          <w:ilvl w:val="0"/>
          <w:numId w:val="1"/>
        </w:numPr>
        <w:spacing w:after="0" w:line="240" w:lineRule="auto"/>
        <w:rPr>
          <w:rFonts w:ascii="Aptos Display" w:hAnsi="Aptos Display"/>
          <w:sz w:val="22"/>
          <w:szCs w:val="22"/>
        </w:rPr>
      </w:pPr>
      <w:r w:rsidRPr="00DD67A2">
        <w:rPr>
          <w:rFonts w:ascii="Aptos Display" w:hAnsi="Aptos Display"/>
          <w:sz w:val="22"/>
          <w:szCs w:val="22"/>
        </w:rPr>
        <w:t>Winspire booking &amp; concierge service</w:t>
      </w:r>
    </w:p>
    <w:p w14:paraId="42F96C9F" w14:textId="77777777" w:rsidR="00DD67A2" w:rsidRPr="00DD67A2" w:rsidRDefault="00DD67A2" w:rsidP="00DD67A2">
      <w:pPr>
        <w:spacing w:after="0" w:line="240" w:lineRule="auto"/>
        <w:rPr>
          <w:rFonts w:ascii="Aptos Display" w:hAnsi="Aptos Display"/>
          <w:sz w:val="22"/>
          <w:szCs w:val="22"/>
        </w:rPr>
      </w:pPr>
    </w:p>
    <w:p w14:paraId="46C3616B" w14:textId="34B2071B" w:rsidR="00DD67A2" w:rsidRDefault="00C7310B" w:rsidP="00DD67A2">
      <w:pPr>
        <w:spacing w:after="0" w:line="240" w:lineRule="auto"/>
        <w:rPr>
          <w:rFonts w:ascii="Aptos Display" w:hAnsi="Aptos Display"/>
          <w:sz w:val="22"/>
          <w:szCs w:val="22"/>
        </w:rPr>
      </w:pPr>
      <w:r w:rsidRPr="00C7310B">
        <w:rPr>
          <w:rFonts w:ascii="Aptos Display" w:hAnsi="Aptos Display"/>
          <w:sz w:val="22"/>
          <w:szCs w:val="22"/>
        </w:rPr>
        <w:t>Bryce Canyon National Park</w:t>
      </w:r>
      <w:r>
        <w:rPr>
          <w:rFonts w:ascii="Aptos Display" w:hAnsi="Aptos Display"/>
          <w:sz w:val="22"/>
          <w:szCs w:val="22"/>
        </w:rPr>
        <w:t xml:space="preserve"> </w:t>
      </w:r>
      <w:r w:rsidRPr="00C7310B">
        <w:rPr>
          <w:rFonts w:ascii="Aptos Display" w:hAnsi="Aptos Display"/>
          <w:sz w:val="22"/>
          <w:szCs w:val="22"/>
        </w:rPr>
        <w:t xml:space="preserve">is a breathtaking landscape known for its unique hoodoos—tall, thin spires of rock that create a surreal and vibrant desert amphitheater. Visitors can explore scenic viewpoints, hiking trails, and stargazing opportunities in one of the darkest skies in the U.S. With its dramatic red rock formations and diverse wildlife, Bryce Canyon offers an unforgettable </w:t>
      </w:r>
      <w:r>
        <w:rPr>
          <w:rFonts w:ascii="Aptos Display" w:hAnsi="Aptos Display"/>
          <w:sz w:val="22"/>
          <w:szCs w:val="22"/>
        </w:rPr>
        <w:t xml:space="preserve">adventure. </w:t>
      </w:r>
      <w:r w:rsidRPr="00C7310B">
        <w:rPr>
          <w:rFonts w:ascii="Aptos Display" w:hAnsi="Aptos Display"/>
          <w:sz w:val="22"/>
          <w:szCs w:val="22"/>
        </w:rPr>
        <w:t>Whether you're hiking the trails or marveling at the views from the rim, Bryce Canyon’s natural beauty is truly one of a kind.</w:t>
      </w:r>
    </w:p>
    <w:p w14:paraId="06DB9F7E" w14:textId="77777777" w:rsidR="00C7310B" w:rsidRDefault="00C7310B" w:rsidP="00DD67A2">
      <w:pPr>
        <w:spacing w:after="0" w:line="240" w:lineRule="auto"/>
        <w:rPr>
          <w:rFonts w:ascii="Aptos Display" w:hAnsi="Aptos Display"/>
          <w:sz w:val="22"/>
          <w:szCs w:val="22"/>
        </w:rPr>
      </w:pPr>
    </w:p>
    <w:p w14:paraId="4C528E80" w14:textId="3F6C735D" w:rsidR="00C7310B" w:rsidRDefault="00C7310B" w:rsidP="00DD67A2">
      <w:pPr>
        <w:spacing w:after="0" w:line="240" w:lineRule="auto"/>
        <w:rPr>
          <w:rFonts w:ascii="Aptos Display" w:hAnsi="Aptos Display"/>
          <w:sz w:val="22"/>
          <w:szCs w:val="22"/>
          <w:u w:val="single"/>
        </w:rPr>
      </w:pPr>
      <w:r w:rsidRPr="00C7310B">
        <w:rPr>
          <w:rFonts w:ascii="Aptos Display" w:hAnsi="Aptos Display"/>
          <w:sz w:val="22"/>
          <w:szCs w:val="22"/>
          <w:u w:val="single"/>
        </w:rPr>
        <w:t>Scenic Tour</w:t>
      </w:r>
    </w:p>
    <w:p w14:paraId="152DF98B" w14:textId="6574FC36" w:rsidR="00C7310B" w:rsidRPr="00C7310B" w:rsidRDefault="00C7310B" w:rsidP="00DD67A2">
      <w:pPr>
        <w:spacing w:after="0" w:line="240" w:lineRule="auto"/>
        <w:rPr>
          <w:rFonts w:ascii="Aptos Display" w:hAnsi="Aptos Display"/>
          <w:sz w:val="22"/>
          <w:szCs w:val="22"/>
        </w:rPr>
      </w:pPr>
      <w:r w:rsidRPr="00C7310B">
        <w:rPr>
          <w:rFonts w:ascii="Aptos Display" w:hAnsi="Aptos Display"/>
          <w:sz w:val="22"/>
          <w:szCs w:val="22"/>
        </w:rPr>
        <w:t>Explore the stunning Bryce Canyon National Park on a small group tour, led by an experienced guide in a comfortable, air-conditioned vehicle. Journey through the park’s rugged terrain and unique spires, visiting key landmarks while learning about the fascinating wildlife, history, and geology of this incredible destination.</w:t>
      </w:r>
      <w:r w:rsidR="00471D96">
        <w:rPr>
          <w:rFonts w:ascii="Aptos Display" w:hAnsi="Aptos Display"/>
          <w:sz w:val="22"/>
          <w:szCs w:val="22"/>
        </w:rPr>
        <w:t xml:space="preserve"> </w:t>
      </w:r>
      <w:r w:rsidR="00471D96" w:rsidRPr="00471D96">
        <w:rPr>
          <w:rFonts w:ascii="Aptos Display" w:hAnsi="Aptos Display"/>
          <w:sz w:val="22"/>
          <w:szCs w:val="22"/>
        </w:rPr>
        <w:t xml:space="preserve">Park entrance not included.  </w:t>
      </w:r>
    </w:p>
    <w:p w14:paraId="6C2AAFCB" w14:textId="77777777" w:rsidR="00DD67A2" w:rsidRPr="00DD67A2" w:rsidRDefault="00DD67A2" w:rsidP="00DD67A2">
      <w:pPr>
        <w:spacing w:after="0" w:line="240" w:lineRule="auto"/>
        <w:rPr>
          <w:rFonts w:ascii="Aptos Display" w:hAnsi="Aptos Display"/>
          <w:sz w:val="22"/>
          <w:szCs w:val="22"/>
        </w:rPr>
      </w:pPr>
    </w:p>
    <w:p w14:paraId="5ED74BAE" w14:textId="77777777" w:rsidR="00DD67A2" w:rsidRPr="00DD67A2" w:rsidRDefault="00DD67A2" w:rsidP="00DD67A2">
      <w:pPr>
        <w:spacing w:after="0" w:line="240" w:lineRule="auto"/>
        <w:rPr>
          <w:rFonts w:ascii="Aptos Display" w:hAnsi="Aptos Display"/>
          <w:sz w:val="22"/>
          <w:szCs w:val="22"/>
        </w:rPr>
      </w:pPr>
      <w:r w:rsidRPr="00DD67A2">
        <w:rPr>
          <w:rFonts w:ascii="Aptos Display" w:hAnsi="Aptos Display"/>
          <w:sz w:val="22"/>
          <w:szCs w:val="22"/>
          <w:u w:val="single"/>
        </w:rPr>
        <w:t xml:space="preserve">Clear Sky Resorts </w:t>
      </w:r>
    </w:p>
    <w:p w14:paraId="047F3CB0" w14:textId="46ABE17C" w:rsidR="00DD67A2" w:rsidRDefault="00DD67A2" w:rsidP="00DD67A2">
      <w:pPr>
        <w:spacing w:after="0" w:line="240" w:lineRule="auto"/>
        <w:rPr>
          <w:rFonts w:ascii="Aptos Display" w:hAnsi="Aptos Display"/>
          <w:sz w:val="22"/>
          <w:szCs w:val="22"/>
        </w:rPr>
      </w:pPr>
      <w:r w:rsidRPr="00DD67A2">
        <w:rPr>
          <w:rFonts w:ascii="Aptos Display" w:hAnsi="Aptos Display"/>
          <w:sz w:val="22"/>
          <w:szCs w:val="22"/>
        </w:rPr>
        <w:t>Enjoy a 3-night stay in a “</w:t>
      </w:r>
      <w:r w:rsidR="00056865">
        <w:rPr>
          <w:rFonts w:ascii="Aptos Display" w:hAnsi="Aptos Display"/>
          <w:sz w:val="22"/>
          <w:szCs w:val="22"/>
        </w:rPr>
        <w:t>Milky Way</w:t>
      </w:r>
      <w:r w:rsidRPr="00DD67A2">
        <w:rPr>
          <w:rFonts w:ascii="Aptos Display" w:hAnsi="Aptos Display"/>
          <w:sz w:val="22"/>
          <w:szCs w:val="22"/>
        </w:rPr>
        <w:t>” Sky Dome. Clear Sky Resorts offers a once-in-a-lifetime experience of staying in a lux private sky dome with real connections to the nature around you. Grab your walking shoes and explore the rock paths that connect your Sky Dome to all the amenities and stunning surroundings. You have direct access to the outdoors for epic stargazing and amazing sunrises and sunsets.</w:t>
      </w:r>
    </w:p>
    <w:p w14:paraId="42E1FB4A" w14:textId="77777777" w:rsidR="0065113C" w:rsidRDefault="0065113C" w:rsidP="00DD67A2">
      <w:pPr>
        <w:spacing w:after="0" w:line="240" w:lineRule="auto"/>
        <w:rPr>
          <w:rFonts w:ascii="Aptos Display" w:hAnsi="Aptos Display"/>
          <w:sz w:val="22"/>
          <w:szCs w:val="22"/>
        </w:rPr>
      </w:pPr>
    </w:p>
    <w:p w14:paraId="24DE378A" w14:textId="77777777" w:rsidR="0065113C" w:rsidRPr="00DD67A2" w:rsidRDefault="0065113C" w:rsidP="0065113C">
      <w:pPr>
        <w:spacing w:after="0" w:line="240" w:lineRule="auto"/>
        <w:rPr>
          <w:rFonts w:ascii="Aptos Display" w:hAnsi="Aptos Display"/>
          <w:sz w:val="22"/>
          <w:szCs w:val="22"/>
          <w:u w:val="single"/>
        </w:rPr>
      </w:pPr>
      <w:r w:rsidRPr="00DD67A2">
        <w:rPr>
          <w:rFonts w:ascii="Aptos Display" w:hAnsi="Aptos Display"/>
          <w:sz w:val="22"/>
          <w:szCs w:val="22"/>
          <w:u w:val="single"/>
        </w:rPr>
        <w:t>Stargazing</w:t>
      </w:r>
    </w:p>
    <w:p w14:paraId="7C057867" w14:textId="77777777" w:rsidR="0065113C" w:rsidRDefault="0065113C" w:rsidP="0065113C">
      <w:pPr>
        <w:spacing w:after="0" w:line="240" w:lineRule="auto"/>
        <w:rPr>
          <w:rFonts w:ascii="Aptos Display" w:hAnsi="Aptos Display"/>
          <w:sz w:val="22"/>
          <w:szCs w:val="22"/>
        </w:rPr>
      </w:pPr>
      <w:r w:rsidRPr="00DD67A2">
        <w:rPr>
          <w:rFonts w:ascii="Aptos Display" w:hAnsi="Aptos Display"/>
          <w:sz w:val="22"/>
          <w:szCs w:val="22"/>
        </w:rPr>
        <w:t>Embark on an exciting stargazing adventure with a high-powered telescope tour.</w:t>
      </w:r>
    </w:p>
    <w:p w14:paraId="6B0D7F27" w14:textId="77777777" w:rsidR="00DD67A2" w:rsidRPr="00DD67A2" w:rsidRDefault="00DD67A2" w:rsidP="00DD67A2">
      <w:pPr>
        <w:spacing w:after="0" w:line="240" w:lineRule="auto"/>
        <w:rPr>
          <w:rFonts w:ascii="Aptos Display" w:hAnsi="Aptos Display"/>
          <w:sz w:val="22"/>
          <w:szCs w:val="22"/>
        </w:rPr>
      </w:pPr>
    </w:p>
    <w:p w14:paraId="2047E3B0" w14:textId="6D5D4FC9" w:rsidR="00DD67A2" w:rsidRDefault="00DD67A2" w:rsidP="00DD67A2">
      <w:pPr>
        <w:spacing w:after="0" w:line="240" w:lineRule="auto"/>
        <w:rPr>
          <w:rFonts w:ascii="Aptos Display" w:hAnsi="Aptos Display"/>
          <w:sz w:val="22"/>
          <w:szCs w:val="22"/>
        </w:rPr>
      </w:pPr>
      <w:r w:rsidRPr="00DD67A2">
        <w:rPr>
          <w:rFonts w:ascii="Aptos Display" w:hAnsi="Aptos Display"/>
          <w:sz w:val="22"/>
          <w:szCs w:val="22"/>
        </w:rPr>
        <w:t>Blackout dates: The week of major US holidays and major local events.  Additional dates may apply.</w:t>
      </w:r>
      <w:r>
        <w:rPr>
          <w:rFonts w:ascii="Aptos Display" w:hAnsi="Aptos Display"/>
          <w:sz w:val="22"/>
          <w:szCs w:val="22"/>
        </w:rPr>
        <w:t xml:space="preserve"> </w:t>
      </w:r>
    </w:p>
    <w:p w14:paraId="6EB10379" w14:textId="77777777" w:rsidR="00DD67A2" w:rsidRPr="00DD67A2" w:rsidRDefault="00DD67A2" w:rsidP="00DD67A2">
      <w:pPr>
        <w:spacing w:after="0" w:line="240" w:lineRule="auto"/>
        <w:rPr>
          <w:rFonts w:ascii="Aptos Display" w:hAnsi="Aptos Display"/>
          <w:sz w:val="22"/>
          <w:szCs w:val="22"/>
        </w:rPr>
      </w:pPr>
    </w:p>
    <w:p w14:paraId="767B443A" w14:textId="77777777" w:rsidR="00DD67A2" w:rsidRPr="00DD67A2" w:rsidRDefault="00DD67A2" w:rsidP="00DD67A2">
      <w:pPr>
        <w:spacing w:after="0" w:line="240" w:lineRule="auto"/>
        <w:rPr>
          <w:rFonts w:ascii="Aptos Display" w:hAnsi="Aptos Display"/>
          <w:sz w:val="22"/>
          <w:szCs w:val="22"/>
        </w:rPr>
      </w:pPr>
      <w:r w:rsidRPr="00DD67A2">
        <w:rPr>
          <w:rFonts w:ascii="Aptos Display" w:hAnsi="Aptos Display"/>
          <w:sz w:val="22"/>
          <w:szCs w:val="22"/>
          <w:u w:val="single"/>
        </w:rPr>
        <w:t>WINSPIRE PACKAGE REDEMPTION:</w:t>
      </w:r>
    </w:p>
    <w:p w14:paraId="71F559C5" w14:textId="77777777" w:rsidR="00DD67A2" w:rsidRDefault="00DD67A2" w:rsidP="00DD67A2">
      <w:pPr>
        <w:spacing w:after="0" w:line="240" w:lineRule="auto"/>
        <w:rPr>
          <w:rFonts w:ascii="Aptos Display" w:hAnsi="Aptos Display"/>
          <w:sz w:val="22"/>
          <w:szCs w:val="22"/>
        </w:rPr>
      </w:pPr>
      <w:r w:rsidRPr="00DD67A2">
        <w:rPr>
          <w:rFonts w:ascii="Aptos Display" w:hAnsi="Aptos Display"/>
          <w:sz w:val="22"/>
          <w:szCs w:val="22"/>
        </w:rPr>
        <w:t>Winspire Travel packages and experiences must be booked within one year of the purchase date. The actual travel date must occur within two years of the purchase date.</w:t>
      </w:r>
    </w:p>
    <w:p w14:paraId="67FFDE77" w14:textId="77777777" w:rsidR="00DD67A2" w:rsidRPr="00DD67A2" w:rsidRDefault="00DD67A2" w:rsidP="00DD67A2">
      <w:pPr>
        <w:spacing w:after="0" w:line="240" w:lineRule="auto"/>
        <w:rPr>
          <w:rFonts w:ascii="Aptos Display" w:hAnsi="Aptos Display"/>
          <w:sz w:val="22"/>
          <w:szCs w:val="22"/>
        </w:rPr>
      </w:pPr>
    </w:p>
    <w:p w14:paraId="6C81C3FD" w14:textId="77777777" w:rsidR="00DD67A2" w:rsidRPr="00DD67A2" w:rsidRDefault="00DD67A2" w:rsidP="00DD67A2">
      <w:pPr>
        <w:spacing w:after="0" w:line="240" w:lineRule="auto"/>
        <w:rPr>
          <w:rFonts w:ascii="Aptos Display" w:hAnsi="Aptos Display"/>
          <w:sz w:val="22"/>
          <w:szCs w:val="22"/>
        </w:rPr>
      </w:pPr>
      <w:r w:rsidRPr="00DD67A2">
        <w:rPr>
          <w:rFonts w:ascii="Aptos Display" w:hAnsi="Aptos Display"/>
          <w:sz w:val="22"/>
          <w:szCs w:val="22"/>
          <w:u w:val="single"/>
        </w:rPr>
        <w:t>WINSPIRE BOOKING &amp; CONCIERGE SERVICES:</w:t>
      </w:r>
    </w:p>
    <w:p w14:paraId="4948B0A1" w14:textId="77777777" w:rsidR="00DD67A2" w:rsidRDefault="00DD67A2" w:rsidP="00DD67A2">
      <w:pPr>
        <w:spacing w:after="0" w:line="240" w:lineRule="auto"/>
        <w:rPr>
          <w:rFonts w:ascii="Aptos Display" w:hAnsi="Aptos Display"/>
          <w:sz w:val="22"/>
          <w:szCs w:val="22"/>
        </w:rPr>
      </w:pPr>
      <w:r w:rsidRPr="00DD67A2">
        <w:rPr>
          <w:rFonts w:ascii="Aptos Display" w:hAnsi="Aptos Display"/>
          <w:sz w:val="22"/>
          <w:szCs w:val="22"/>
        </w:rPr>
        <w:t>Winspire provides a team of seasoned travel professionals to help you redeem your experience. We will book all travel-related details and reservations for every part of your experience. Included within our services, Winspire can assist with extra hotel nights, airfare, and additional guests as a full-service travel agency. </w:t>
      </w:r>
    </w:p>
    <w:p w14:paraId="394FC7C8" w14:textId="77777777" w:rsidR="00DD67A2" w:rsidRPr="00DD67A2" w:rsidRDefault="00DD67A2" w:rsidP="00DD67A2">
      <w:pPr>
        <w:spacing w:after="0" w:line="240" w:lineRule="auto"/>
        <w:rPr>
          <w:rFonts w:ascii="Aptos Display" w:hAnsi="Aptos Display"/>
          <w:sz w:val="22"/>
          <w:szCs w:val="22"/>
        </w:rPr>
      </w:pPr>
    </w:p>
    <w:p w14:paraId="04ACE3BD" w14:textId="77777777" w:rsidR="00DD67A2" w:rsidRPr="00DD67A2" w:rsidRDefault="00DD67A2" w:rsidP="00DD67A2">
      <w:pPr>
        <w:spacing w:after="0" w:line="240" w:lineRule="auto"/>
        <w:rPr>
          <w:rFonts w:ascii="Aptos Display" w:hAnsi="Aptos Display"/>
          <w:sz w:val="22"/>
          <w:szCs w:val="22"/>
        </w:rPr>
      </w:pPr>
      <w:r w:rsidRPr="00DD67A2">
        <w:rPr>
          <w:rFonts w:ascii="Aptos Display" w:hAnsi="Aptos Display"/>
          <w:sz w:val="22"/>
          <w:szCs w:val="22"/>
          <w:u w:val="single"/>
        </w:rPr>
        <w:t>ADDITIONAL INFORMATION:</w:t>
      </w:r>
    </w:p>
    <w:p w14:paraId="3B102673" w14:textId="737B54B5" w:rsidR="00DD67A2" w:rsidRPr="00DD67A2" w:rsidRDefault="00DD67A2" w:rsidP="00DD67A2">
      <w:pPr>
        <w:spacing w:after="0" w:line="240" w:lineRule="auto"/>
        <w:rPr>
          <w:rFonts w:ascii="Aptos Display" w:hAnsi="Aptos Display"/>
          <w:sz w:val="22"/>
          <w:szCs w:val="22"/>
        </w:rPr>
      </w:pPr>
      <w:r w:rsidRPr="00DD67A2">
        <w:rPr>
          <w:rFonts w:ascii="Aptos Display" w:hAnsi="Aptos Display"/>
          <w:sz w:val="22"/>
          <w:szCs w:val="22"/>
        </w:rPr>
        <w:t>Reservations are subject to availability, blackout dates, and major holidays. Reservations must be booked 60 days in advance of travel. Purchases through charity fundraisers are non-refundable.</w:t>
      </w:r>
      <w:r w:rsidR="00B31BE5">
        <w:rPr>
          <w:rFonts w:ascii="Aptos Display" w:hAnsi="Aptos Display"/>
          <w:sz w:val="22"/>
          <w:szCs w:val="22"/>
        </w:rPr>
        <w:t xml:space="preserve"> </w:t>
      </w:r>
      <w:r w:rsidRPr="00DD67A2">
        <w:rPr>
          <w:rFonts w:ascii="Aptos Display" w:hAnsi="Aptos Display"/>
          <w:sz w:val="22"/>
          <w:szCs w:val="22"/>
        </w:rPr>
        <w:t>Certificates cannot be resold or replaced if lost, stolen, or destroyed. Ground transportation is the responsibility of the winner unless otherwise stated.</w:t>
      </w:r>
    </w:p>
    <w:p w14:paraId="0FDD928F" w14:textId="77777777" w:rsidR="0087500D" w:rsidRPr="00DD67A2" w:rsidRDefault="0087500D" w:rsidP="00DD67A2">
      <w:pPr>
        <w:spacing w:after="0" w:line="240" w:lineRule="auto"/>
        <w:rPr>
          <w:sz w:val="22"/>
          <w:szCs w:val="22"/>
        </w:rPr>
      </w:pPr>
    </w:p>
    <w:sectPr w:rsidR="0087500D" w:rsidRPr="00DD67A2" w:rsidSect="00DD67A2">
      <w:pgSz w:w="11870" w:h="16787"/>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29FB2D"/>
    <w:multiLevelType w:val="hybridMultilevel"/>
    <w:tmpl w:val="C352D60E"/>
    <w:lvl w:ilvl="0" w:tplc="99F0FF56">
      <w:start w:val="1"/>
      <w:numFmt w:val="bullet"/>
      <w:lvlText w:val=""/>
      <w:lvlJc w:val="left"/>
      <w:pPr>
        <w:tabs>
          <w:tab w:val="num" w:pos="720"/>
        </w:tabs>
        <w:ind w:left="720" w:hanging="360"/>
      </w:pPr>
      <w:rPr>
        <w:rFonts w:ascii="Symbol" w:hAnsi="Symbol" w:cs="Symbol" w:hint="default"/>
      </w:rPr>
    </w:lvl>
    <w:lvl w:ilvl="1" w:tplc="1908AC10">
      <w:start w:val="1"/>
      <w:numFmt w:val="bullet"/>
      <w:lvlText w:val="o"/>
      <w:lvlJc w:val="left"/>
      <w:pPr>
        <w:tabs>
          <w:tab w:val="num" w:pos="1440"/>
        </w:tabs>
        <w:ind w:left="1440" w:hanging="360"/>
      </w:pPr>
      <w:rPr>
        <w:rFonts w:ascii="Courier New" w:hAnsi="Courier New" w:cs="Courier New" w:hint="default"/>
      </w:rPr>
    </w:lvl>
    <w:lvl w:ilvl="2" w:tplc="642A079E">
      <w:start w:val="1"/>
      <w:numFmt w:val="bullet"/>
      <w:lvlText w:val=""/>
      <w:lvlJc w:val="left"/>
      <w:pPr>
        <w:tabs>
          <w:tab w:val="num" w:pos="2160"/>
        </w:tabs>
        <w:ind w:left="2160" w:hanging="360"/>
      </w:pPr>
      <w:rPr>
        <w:rFonts w:ascii="Wingdings" w:hAnsi="Wingdings" w:cs="Wingdings" w:hint="default"/>
      </w:rPr>
    </w:lvl>
    <w:lvl w:ilvl="3" w:tplc="B300895A">
      <w:start w:val="1"/>
      <w:numFmt w:val="bullet"/>
      <w:lvlText w:val=""/>
      <w:lvlJc w:val="left"/>
      <w:pPr>
        <w:tabs>
          <w:tab w:val="num" w:pos="2880"/>
        </w:tabs>
        <w:ind w:left="2880" w:hanging="360"/>
      </w:pPr>
      <w:rPr>
        <w:rFonts w:ascii="Symbol" w:hAnsi="Symbol" w:cs="Symbol" w:hint="default"/>
      </w:rPr>
    </w:lvl>
    <w:lvl w:ilvl="4" w:tplc="D7580742">
      <w:start w:val="1"/>
      <w:numFmt w:val="bullet"/>
      <w:lvlText w:val="o"/>
      <w:lvlJc w:val="left"/>
      <w:pPr>
        <w:tabs>
          <w:tab w:val="num" w:pos="3600"/>
        </w:tabs>
        <w:ind w:left="3600" w:hanging="360"/>
      </w:pPr>
      <w:rPr>
        <w:rFonts w:ascii="Courier New" w:hAnsi="Courier New" w:cs="Courier New" w:hint="default"/>
      </w:rPr>
    </w:lvl>
    <w:lvl w:ilvl="5" w:tplc="BBD2F610">
      <w:start w:val="1"/>
      <w:numFmt w:val="bullet"/>
      <w:lvlText w:val=""/>
      <w:lvlJc w:val="left"/>
      <w:pPr>
        <w:tabs>
          <w:tab w:val="num" w:pos="4320"/>
        </w:tabs>
        <w:ind w:left="4320" w:hanging="360"/>
      </w:pPr>
      <w:rPr>
        <w:rFonts w:ascii="Wingdings" w:hAnsi="Wingdings" w:cs="Wingdings" w:hint="default"/>
      </w:rPr>
    </w:lvl>
    <w:lvl w:ilvl="6" w:tplc="6CA8E116">
      <w:start w:val="1"/>
      <w:numFmt w:val="bullet"/>
      <w:lvlText w:val=""/>
      <w:lvlJc w:val="left"/>
      <w:pPr>
        <w:tabs>
          <w:tab w:val="num" w:pos="5040"/>
        </w:tabs>
        <w:ind w:left="5040" w:hanging="360"/>
      </w:pPr>
      <w:rPr>
        <w:rFonts w:ascii="Symbol" w:hAnsi="Symbol" w:cs="Symbol" w:hint="default"/>
      </w:rPr>
    </w:lvl>
    <w:lvl w:ilvl="7" w:tplc="AD46C880">
      <w:start w:val="1"/>
      <w:numFmt w:val="bullet"/>
      <w:lvlText w:val="o"/>
      <w:lvlJc w:val="left"/>
      <w:pPr>
        <w:tabs>
          <w:tab w:val="num" w:pos="5760"/>
        </w:tabs>
        <w:ind w:left="5760" w:hanging="360"/>
      </w:pPr>
      <w:rPr>
        <w:rFonts w:ascii="Courier New" w:hAnsi="Courier New" w:cs="Courier New" w:hint="default"/>
      </w:rPr>
    </w:lvl>
    <w:lvl w:ilvl="8" w:tplc="8D48844A">
      <w:start w:val="1"/>
      <w:numFmt w:val="bullet"/>
      <w:lvlText w:val=""/>
      <w:lvlJc w:val="left"/>
      <w:pPr>
        <w:tabs>
          <w:tab w:val="num" w:pos="6480"/>
        </w:tabs>
        <w:ind w:left="6480" w:hanging="360"/>
      </w:pPr>
      <w:rPr>
        <w:rFonts w:ascii="Wingdings" w:hAnsi="Wingdings" w:cs="Wingdings" w:hint="default"/>
      </w:rPr>
    </w:lvl>
  </w:abstractNum>
  <w:num w:numId="1" w16cid:durableId="21456157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67A2"/>
    <w:rsid w:val="000257A6"/>
    <w:rsid w:val="00056865"/>
    <w:rsid w:val="002415ED"/>
    <w:rsid w:val="004402FE"/>
    <w:rsid w:val="00470E2C"/>
    <w:rsid w:val="00471D96"/>
    <w:rsid w:val="0065113C"/>
    <w:rsid w:val="00782C7C"/>
    <w:rsid w:val="0087500D"/>
    <w:rsid w:val="009A3581"/>
    <w:rsid w:val="00A61C9A"/>
    <w:rsid w:val="00B31BE5"/>
    <w:rsid w:val="00C7310B"/>
    <w:rsid w:val="00D337E4"/>
    <w:rsid w:val="00D6352D"/>
    <w:rsid w:val="00DD67A2"/>
    <w:rsid w:val="00FE66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4AFCB8"/>
  <w15:chartTrackingRefBased/>
  <w15:docId w15:val="{075E1241-0ECF-44F1-927A-63898B1C9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67A2"/>
    <w:rPr>
      <w:rFonts w:ascii="Arial" w:eastAsia="Arial" w:hAnsi="Arial" w:cs="Arial"/>
      <w:kern w:val="0"/>
      <w:sz w:val="20"/>
      <w:szCs w:val="20"/>
      <w14:ligatures w14:val="none"/>
    </w:rPr>
  </w:style>
  <w:style w:type="paragraph" w:styleId="Heading1">
    <w:name w:val="heading 1"/>
    <w:basedOn w:val="Normal"/>
    <w:next w:val="Normal"/>
    <w:link w:val="Heading1Char"/>
    <w:uiPriority w:val="9"/>
    <w:qFormat/>
    <w:rsid w:val="00DD67A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D67A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D67A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D67A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D67A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D67A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D67A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D67A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D67A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D67A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D67A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D67A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D67A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D67A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D67A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D67A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D67A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D67A2"/>
    <w:rPr>
      <w:rFonts w:eastAsiaTheme="majorEastAsia" w:cstheme="majorBidi"/>
      <w:color w:val="272727" w:themeColor="text1" w:themeTint="D8"/>
    </w:rPr>
  </w:style>
  <w:style w:type="paragraph" w:styleId="Title">
    <w:name w:val="Title"/>
    <w:basedOn w:val="Normal"/>
    <w:next w:val="Normal"/>
    <w:link w:val="TitleChar"/>
    <w:uiPriority w:val="10"/>
    <w:qFormat/>
    <w:rsid w:val="00DD67A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D67A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D67A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D67A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D67A2"/>
    <w:pPr>
      <w:spacing w:before="160"/>
      <w:jc w:val="center"/>
    </w:pPr>
    <w:rPr>
      <w:i/>
      <w:iCs/>
      <w:color w:val="404040" w:themeColor="text1" w:themeTint="BF"/>
    </w:rPr>
  </w:style>
  <w:style w:type="character" w:customStyle="1" w:styleId="QuoteChar">
    <w:name w:val="Quote Char"/>
    <w:basedOn w:val="DefaultParagraphFont"/>
    <w:link w:val="Quote"/>
    <w:uiPriority w:val="29"/>
    <w:rsid w:val="00DD67A2"/>
    <w:rPr>
      <w:i/>
      <w:iCs/>
      <w:color w:val="404040" w:themeColor="text1" w:themeTint="BF"/>
    </w:rPr>
  </w:style>
  <w:style w:type="paragraph" w:styleId="ListParagraph">
    <w:name w:val="List Paragraph"/>
    <w:basedOn w:val="Normal"/>
    <w:uiPriority w:val="34"/>
    <w:qFormat/>
    <w:rsid w:val="00DD67A2"/>
    <w:pPr>
      <w:ind w:left="720"/>
      <w:contextualSpacing/>
    </w:pPr>
  </w:style>
  <w:style w:type="character" w:styleId="IntenseEmphasis">
    <w:name w:val="Intense Emphasis"/>
    <w:basedOn w:val="DefaultParagraphFont"/>
    <w:uiPriority w:val="21"/>
    <w:qFormat/>
    <w:rsid w:val="00DD67A2"/>
    <w:rPr>
      <w:i/>
      <w:iCs/>
      <w:color w:val="0F4761" w:themeColor="accent1" w:themeShade="BF"/>
    </w:rPr>
  </w:style>
  <w:style w:type="paragraph" w:styleId="IntenseQuote">
    <w:name w:val="Intense Quote"/>
    <w:basedOn w:val="Normal"/>
    <w:next w:val="Normal"/>
    <w:link w:val="IntenseQuoteChar"/>
    <w:uiPriority w:val="30"/>
    <w:qFormat/>
    <w:rsid w:val="00DD67A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D67A2"/>
    <w:rPr>
      <w:i/>
      <w:iCs/>
      <w:color w:val="0F4761" w:themeColor="accent1" w:themeShade="BF"/>
    </w:rPr>
  </w:style>
  <w:style w:type="character" w:styleId="IntenseReference">
    <w:name w:val="Intense Reference"/>
    <w:basedOn w:val="DefaultParagraphFont"/>
    <w:uiPriority w:val="32"/>
    <w:qFormat/>
    <w:rsid w:val="00DD67A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404</Words>
  <Characters>2307</Characters>
  <Application>Microsoft Office Word</Application>
  <DocSecurity>0</DocSecurity>
  <Lines>19</Lines>
  <Paragraphs>5</Paragraphs>
  <ScaleCrop>false</ScaleCrop>
  <Company/>
  <LinksUpToDate>false</LinksUpToDate>
  <CharactersWithSpaces>2706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Winspire 141</dc:creator>
  <cp:keywords/>
  <dc:description/>
  <cp:lastModifiedBy>Winspire 141</cp:lastModifiedBy>
  <cp:revision>9</cp:revision>
  <dcterms:created xsi:type="dcterms:W3CDTF">2025-02-12T01:06:00Z</dcterms:created>
  <dcterms:modified xsi:type="dcterms:W3CDTF">2025-04-21T19:00:00Z</dcterms:modified>
</cp:coreProperties>
</file>